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g"/>
  <Default Extension="png" ContentType="image/png"/>
  <Default Extension="gif" ContentType="image/gif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7F1D13">
      <w:pPr>
        <w:ind/>
      </w:pPr>
      <w:r>
        <w:rPr>
          <w:noProof/>
        </w:rPr>
        <w:drawing>
          <wp:inline distT="0" distB="0" distL="0" distR="0">
            <wp:extent cx="1333500" cy="304800"/>
            <wp:effectExtent l="19050" t="0" r="9525" b="0"/>
            <wp:docPr id="1" name="Picture 0" descr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7F1D13">
      <w:pPr>
        <w:ind/>
      </w:pPr>
      <w:r>
        <w:rPr>
          <w:rFonts w:ascii="Tahoma" w:eastAsia="Tahoma" w:hAnsi="Tahoma" w:cs="Tahoma"/>
          <w:sz w:val="16"/>
          <w:szCs w:val="16"/>
        </w:rPr>
        <w:t>Обновлено 29 мая 2022 № 44249375</w:t>
      </w:r>
    </w:p>
    <w:p w:rsidR="00A77427" w:rsidRDefault="007F1D13">
      <w:pPr>
        <w:ind/>
      </w:pPr>
      <w:r>
        <w:rPr>
          <w:noProof/>
        </w:rPr>
        <w:drawing>
          <wp:inline distT="0" distB="0" distL="0" distR="0">
            <wp:extent cx="1428750" cy="142875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7F1D13">
      <w:pPr>
        <w:ind/>
      </w:pPr>
      <w:r>
        <w:rPr>
          <w:b/>
          <w:bCs/>
          <w:rFonts w:ascii="Tahoma" w:eastAsia="Tahoma" w:hAnsi="Tahoma" w:cs="Tahoma"/>
          <w:sz w:val="26"/>
          <w:szCs w:val="26"/>
        </w:rPr>
        <w:t>Татьяна Портнягина</w:t>
      </w:r>
    </w:p>
    <w:p w:rsidR="00A77427" w:rsidRDefault="007F1D13">
      <w:pPr>
        <w:ind/>
      </w:pPr>
      <w:r>
        <w:rPr>
          <w:rFonts w:ascii="Tahoma" w:eastAsia="Tahoma" w:hAnsi="Tahoma" w:cs="Tahoma"/>
          <w:sz w:val="16"/>
          <w:szCs w:val="16"/>
        </w:rPr>
        <w:t>50 лет</w:t>
      </w:r>
      <w:r>
        <w:br/>
      </w:r>
      <w:r>
        <w:rPr>
          <w:rFonts w:ascii="Tahoma" w:eastAsia="Tahoma" w:hAnsi="Tahoma" w:cs="Tahoma"/>
          <w:sz w:val="16"/>
          <w:szCs w:val="16"/>
        </w:rPr>
        <w:t>Москва, Митино</w:t>
      </w:r>
    </w:p>
    <w:p w:rsidR="00A77427" w:rsidRDefault="007F1D13">
      <w:pPr>
        <w:ind/>
        <w:spacing w:after="2"/>
        <w:textAlignment w:val="center"/>
      </w:pPr>
      <w:r>
        <w:rPr>
          <w:noProof/>
        </w:rPr>
        <w:drawing>
          <wp:inline distT="0" distB="0" distL="0" distR="0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16"/>
          <w:szCs w:val="16"/>
        </w:rPr>
        <w:t xml:space="preserve"> +7 913 634 80 35 10:00 — 20:00</w:t>
      </w:r>
    </w:p>
    <w:p w:rsidR="00A77427" w:rsidRDefault="007F1D13">
      <w:pPr>
        <w:ind/>
        <w:textAlignment w:val="center"/>
      </w:pPr>
      <w:r>
        <w:rPr>
          <w:noProof/>
        </w:rPr>
        <w:drawing>
          <wp:inline distT="0" distB="0" distL="0" distR="0">
            <wp:extent cx="152400" cy="152400"/>
            <wp:effectExtent l="19050" t="0" r="9525" b="0"/>
            <wp:docPr id="4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16"/>
          <w:szCs w:val="16"/>
        </w:rPr>
        <w:t xml:space="preserve"> tportniaghina@bk.ru</w:t>
      </w:r>
    </w:p>
    <w:p w:rsidR="00A77427" w:rsidRDefault="007F1D13">
      <w:pPr>
        <w:ind/>
      </w:pPr>
      <w:r>
        <w:rPr>
          <w:b/>
          <w:bCs/>
          <w:rFonts w:ascii="Tahoma" w:eastAsia="Tahoma" w:hAnsi="Tahoma" w:cs="Tahoma"/>
          <w:sz w:val="26"/>
          <w:szCs w:val="26"/>
        </w:rPr>
        <w:t>Учитель начальных классов</w:t>
      </w:r>
    </w:p>
    <w:p w:rsidR="00A77427" w:rsidRDefault="007F1D13">
      <w:pPr>
        <w:ind/>
      </w:pPr>
      <w:r>
        <w:rPr>
          <w:rFonts w:ascii="Tahoma" w:eastAsia="Tahoma" w:hAnsi="Tahoma" w:cs="Tahoma"/>
          <w:sz w:val="16"/>
          <w:szCs w:val="16"/>
        </w:rPr>
        <w:t>полная занятость, готова к командировкам</w:t>
      </w:r>
    </w:p>
    <w:p w:rsidR="00A77427" w:rsidRDefault="007F1D13">
      <w:pPr>
        <w:ind/>
      </w:pPr>
      <w:r>
        <w:rPr>
          <w:b/>
          <w:bCs/>
          <w:rFonts w:ascii="Tahoma" w:eastAsia="Tahoma" w:hAnsi="Tahoma" w:cs="Tahoma"/>
          <w:sz w:val="26"/>
          <w:szCs w:val="26"/>
        </w:rPr>
        <w:t>По договорённости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Layout w:type="auto"/>
      <w:tblGrid>
        <w:gridCol w:w="3000"/>
        <w:gridCol w:w="7000"/>
      </w:tblGrid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Опыт работы 31 год и 8 месяцев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март 2019 – работает сейчас</w:t>
              <w:br/>
              <w:t>3 года и 4 месяца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Учитель начальных классов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АНО ОШ "Месивта Любавич", Москва</w:t>
              <w:br/>
              <w:t>Общеобразовательная школв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Обязанности: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Обучение и воспитание обучающихся начальных классов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Достижения: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Высшая квалификационная категория 2021г.</w:t>
              <w:br/>
              <w:t>Диагностика МЦКО - высокий уровень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сентябрь 2009 – декабрь 2018</w:t>
              <w:br/>
              <w:t>9 лет и 4 месяца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Учитель русского языка и литературы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МБОУ "Заринская СОШ", Марьяновка</w:t>
              <w:br/>
              <w:t>Общеобразовательная школа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Обязанности: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- проведение уроков русского языка и литературы в 5-6 классах;</w:t>
              <w:br/>
              <w:t>- обучение и воспитание обучающихся с соответствии с Требованиями ФГОС;</w:t>
              <w:br/>
              <w:t>- составление планирования на учебный год;</w:t>
              <w:br/>
              <w:t>- проведение учебных занятий в соответствии с планом;</w:t>
              <w:br/>
              <w:t>- создание доброжелательной атмосферы занятий;</w:t>
              <w:br/>
              <w:t>- индивидуальный подход к каждому ребенку;</w:t>
              <w:br/>
              <w:t>- ведение документации;</w:t>
              <w:br/>
              <w:t>- взаимодействие с родителями;</w:t>
              <w:br/>
              <w:t>- пользователь ПК;</w:t>
              <w:br/>
              <w:t>- подготовка и сдача отчетности;</w:t>
              <w:br/>
              <w:t>- проведение внеурочной деятельности.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Достижения: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Имею первую квалификационную категорию;</w:t>
              <w:br/>
              <w:t>Сертификаты, почетная грамота Комитета по образованию Администрации Марьяновского муниципального района Омской области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сентябрь 2009 – август 2012</w:t>
              <w:br/>
              <w:t>3 года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Педагог дополнительного образования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МУ ДОД "Марьяновский ЦДТ", Омск</w:t>
              <w:br/>
              <w:t>Центр детского творчества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Обязанности: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Проведение занятий по ДПИ (аппликация и плетение из соломки, изготовление поделок из природного материала, флористика)</w:t>
              <w:br/>
              <w:t>ведение документации,</w:t>
              <w:br/>
              <w:t>планирование на учебный год,</w:t>
              <w:br/>
              <w:t>индивидуальный подход к каждому ребенку,</w:t>
              <w:br/>
              <w:t>взаимодействие с родителями,</w:t>
              <w:br/>
              <w:t>участие в конкурсах;</w:t>
              <w:br/>
              <w:t>проведение внеклассных мероприятий.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Достижения: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Первая квалификационная категория;</w:t>
              <w:br/>
              <w:t>призовые места детских работ в различных конкурсах.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сентябрь 2004 – сентябрь 2009</w:t>
              <w:br/>
              <w:t>5 лет и 1 месяц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Воспитатель ГПД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МБОУ "Заринская СОШ", Омск</w:t>
              <w:br/>
              <w:t>Общеобразовательная школа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Обязанности: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Организация режима школьников после учебных занятий,</w:t>
              <w:br/>
              <w:t>контроль за выполнением домашних заданий;</w:t>
              <w:br/>
              <w:t>организация досуга.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август 1990 – июль 2004</w:t>
              <w:br/>
              <w:t>14 лет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Учитель начальных классов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Медвежинская СШ, Петропавловск</w:t>
              <w:br/>
              <w:t>Общеобразовательная школа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Обязанности: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Проведение уроков в начальных классах,</w:t>
              <w:br/>
              <w:t>организация учебно-воспитательного процесса,</w:t>
              <w:br/>
              <w:t>ведение учебной документации,</w:t>
              <w:br/>
              <w:t>составление рабочих программ по предметам, внеурочной деятельности,</w:t>
              <w:br/>
              <w:t>классное руководство.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Образование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Высшее образование, дистанционная форма 2021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ООО "Инфоурок"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Факультет: Русский язык и литература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Специальность: Учитель русского языка и литературы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Высшее образование, дистанционная форма 2019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ООО "Столичный учебный центр"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Факультет: Начальные классы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Специальность: Учитель начальных классов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Высшее образование, заочная форма 2013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Омская гуманитарная академия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Факультет: Педагогика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Специальность: Воспитательная работа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Среднее специальное образование, дневная/очная форма 1990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Петропавловский педагогический колледж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Факультет: Начальные классы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Специальность: Учитель начальных классов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Сертификаты, курсы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2020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Организация работы с обучающимися с ограниченными возможностями здоровья (ОВЗ) в соответствии с ФГОС.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ООО " Инфоурок"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2019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Ментальная арифметика.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ООО "Инфоурок"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2016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Содержание и организация деятельности педагога в условиях введения ФГОС образования обучающихся с ОВЗ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БОУ ДПО "ИРООО"</w:t>
            </w:r>
          </w:p>
        </w:tc>
      </w:tr>
      <w:tr w:rsidR="00995B51" w:rsidTr="007F1D13">
        <w:tc>
          <w:tcPr>
            <w:gridSpan w:val="1"/>
            <w:vAlign w:val="top"/>
            <w:tcW w:w="3000" w:type="dxa"/>
            <w:vMerge w:val="restart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2016</w:t>
            </w:r>
          </w:p>
        </w:tc>
        <w:tc>
          <w:tcPr>
            <w:gridSpan w:val="1"/>
            <w:vAlign w:val="top"/>
            <w:tcW w:w="7000" w:type="dxa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Организация обучения проектно-исследовательской деятельности в школе</w:t>
            </w:r>
          </w:p>
        </w:tc>
      </w:tr>
      <w:tr w:rsidR="00995B51" w:rsidTr="007F1D13">
        <w:tc>
          <w:tcPr>
            <w:gridSpan w:val="1"/>
            <w:vAlign w:val="top"/>
            <w:vMerge w:val="continue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/>
            </w:r>
          </w:p>
        </w:tc>
        <w:tc>
          <w:tcPr>
            <w:gridSpan w:val="1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БОУ ДПО "ИРООО" г. Омск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Знания и навыки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16"/>
                <w:szCs w:val="16"/>
              </w:rPr>
              <w:t>Профессиональные навыки: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Высшая квалификационная категория.</w:t>
              <w:br/>
              <w:t>Диагностика МЦКО - высокий уровень.</w:t>
              <w:br/>
              <w:t>Любовь к детям, грамотная речь, знание педагогической теории, знание основ психологии, стрессоустойчивость, дисциплинированность, коммуникабельность, доброжелательность, нравственность, трудолюбие, ответственность, готовность работать в команде, ориентация на результат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Водительские права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B — легковые авто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Гражданство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Россия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b/>
                <w:sz w:val="22"/>
                <w:szCs w:val="22"/>
              </w:rPr>
              <w:t>Семья</w:t>
            </w:r>
          </w:p>
        </w:tc>
      </w:tr>
      <w:tr w:rsidR="00995B51" w:rsidTr="007F1D13">
        <w:tc>
          <w:tcPr>
            <w:gridSpan w:val="2"/>
            <w:vAlign w:val="top"/>
          </w:tcPr>
          <w:p w:rsidR="00995B51" w:rsidRPr="00722E63" w:rsidRDefault="00995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tLeast"/>
              <w:jc w:val="left"/>
              <w:textAlignment w:val="auto"/>
            </w:pPr>
            <w:r w:rsidRPr="00722E63">
              <w:rPr>
                <w:rFonts w:ascii="Tahoma" w:hAnsi="Tahoma"/>
                <w:color w:val="000"/>
                <w:sz w:val="16"/>
                <w:szCs w:val="16"/>
              </w:rPr>
              <w:t>Cостоит в браке, есть дети</w:t>
            </w:r>
          </w:p>
        </w:tc>
      </w:tr>
    </w:tbl>
    <w:p w:rsidR="00A02F19" w:rsidRDefault="00A02F19"/>
    <w:sectPr w:rsidR="00A02F19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94AF2"/>
    <w:rsid w:val="00A02F19"/>
    <w:rsid w:val="00A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officegen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officegen</cp:lastModifiedBy>
  <cp:revision>1</cp:revision>
  <dcterms:created xsi:type="dcterms:W3CDTF">2022-06-06T19:27:15Z</dcterms:created>
  <dcterms:modified xsi:type="dcterms:W3CDTF">2022-06-06T19:27:15Z</dcterms:modified>
</cp:coreProperties>
</file>